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250" w:rsidRPr="00396674" w:rsidRDefault="00396674" w:rsidP="003966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674"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396674" w:rsidRPr="00396674" w:rsidRDefault="00396674" w:rsidP="003966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674">
        <w:rPr>
          <w:rFonts w:ascii="Times New Roman" w:hAnsi="Times New Roman" w:cs="Times New Roman"/>
          <w:b/>
          <w:sz w:val="24"/>
          <w:szCs w:val="24"/>
        </w:rPr>
        <w:t>результатов контрольных работ по географии в 9-х классах</w:t>
      </w:r>
    </w:p>
    <w:p w:rsidR="00396674" w:rsidRPr="00396674" w:rsidRDefault="00396674" w:rsidP="003966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96674">
        <w:rPr>
          <w:rFonts w:ascii="Times New Roman" w:hAnsi="Times New Roman" w:cs="Times New Roman"/>
          <w:b/>
          <w:sz w:val="24"/>
          <w:szCs w:val="24"/>
        </w:rPr>
        <w:t>Верхнеуслонкого</w:t>
      </w:r>
      <w:proofErr w:type="spellEnd"/>
      <w:r w:rsidRPr="0039667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396674" w:rsidRDefault="00396674" w:rsidP="003966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674">
        <w:rPr>
          <w:rFonts w:ascii="Times New Roman" w:hAnsi="Times New Roman" w:cs="Times New Roman"/>
          <w:b/>
          <w:sz w:val="24"/>
          <w:szCs w:val="24"/>
        </w:rPr>
        <w:t>(20 мая 2021 г.)</w:t>
      </w:r>
    </w:p>
    <w:p w:rsidR="00396674" w:rsidRDefault="00396674" w:rsidP="00396674">
      <w:pPr>
        <w:rPr>
          <w:rFonts w:ascii="Times New Roman" w:hAnsi="Times New Roman" w:cs="Times New Roman"/>
          <w:sz w:val="24"/>
          <w:szCs w:val="24"/>
        </w:rPr>
      </w:pPr>
    </w:p>
    <w:p w:rsidR="00396674" w:rsidRDefault="00396674" w:rsidP="0039667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Контрольную работу по географии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Верхнеуслонском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районе выполняли 65 девятиклассников из 12 школ. Успеваемость по результатам контрольных работ составила 97%, качественная успеваемость – 63%. Статистика по отметкам представлена на диаграмме 1.</w:t>
      </w:r>
    </w:p>
    <w:p w:rsidR="00396674" w:rsidRDefault="00AA0DFA" w:rsidP="00396674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39667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сто</w:t>
      </w:r>
      <w:r w:rsidR="00396674">
        <w:rPr>
          <w:rFonts w:ascii="Times New Roman" w:hAnsi="Times New Roman" w:cs="Times New Roman"/>
          <w:sz w:val="24"/>
          <w:szCs w:val="24"/>
        </w:rPr>
        <w:t>грамма 1</w:t>
      </w:r>
    </w:p>
    <w:p w:rsidR="00396674" w:rsidRDefault="00396674" w:rsidP="0039667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674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p w:rsidR="00292B57" w:rsidRDefault="00292B57" w:rsidP="0039667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D1EC385" wp14:editId="04C967B2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92B57" w:rsidRDefault="00292B57" w:rsidP="00EA58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B57">
        <w:rPr>
          <w:rFonts w:ascii="Times New Roman" w:hAnsi="Times New Roman" w:cs="Times New Roman"/>
          <w:sz w:val="24"/>
          <w:szCs w:val="24"/>
        </w:rPr>
        <w:t>Средняя отметка по району составила 3,7.</w:t>
      </w:r>
      <w:r>
        <w:rPr>
          <w:rFonts w:ascii="Times New Roman" w:hAnsi="Times New Roman" w:cs="Times New Roman"/>
          <w:sz w:val="24"/>
          <w:szCs w:val="24"/>
        </w:rPr>
        <w:t xml:space="preserve"> Средний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первичны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балл – 19,78 (максимальный балл за работу - 31).</w:t>
      </w:r>
    </w:p>
    <w:p w:rsidR="00292B57" w:rsidRPr="008A6BA0" w:rsidRDefault="008A6BA0" w:rsidP="008A6BA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С</w:t>
      </w:r>
      <w:r w:rsidR="00292B57" w:rsidRPr="008A6BA0">
        <w:rPr>
          <w:rFonts w:ascii="TimesNewRoman,Bold" w:hAnsi="TimesNewRoman,Bold" w:cs="TimesNewRoman,Bold"/>
          <w:b/>
          <w:bCs/>
          <w:sz w:val="24"/>
          <w:szCs w:val="24"/>
        </w:rPr>
        <w:t>труктур</w:t>
      </w:r>
      <w:r w:rsidR="008001C4">
        <w:rPr>
          <w:rFonts w:ascii="TimesNewRoman,Bold" w:hAnsi="TimesNewRoman,Bold" w:cs="TimesNewRoman,Bold"/>
          <w:b/>
          <w:bCs/>
          <w:sz w:val="24"/>
          <w:szCs w:val="24"/>
        </w:rPr>
        <w:t>а</w:t>
      </w:r>
      <w:r w:rsidR="00292B57" w:rsidRPr="008A6BA0">
        <w:rPr>
          <w:rFonts w:ascii="TimesNewRoman,Bold" w:hAnsi="TimesNewRoman,Bold" w:cs="TimesNewRoman,Bold"/>
          <w:b/>
          <w:bCs/>
          <w:sz w:val="24"/>
          <w:szCs w:val="24"/>
        </w:rPr>
        <w:t xml:space="preserve"> и содержания КИМ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контрольной работы (</w:t>
      </w:r>
      <w:r w:rsidR="00292B57" w:rsidRPr="008A6BA0">
        <w:rPr>
          <w:rFonts w:ascii="TimesNewRoman,Bold" w:hAnsi="TimesNewRoman,Bold" w:cs="TimesNewRoman,Bold"/>
          <w:b/>
          <w:bCs/>
          <w:sz w:val="24"/>
          <w:szCs w:val="24"/>
        </w:rPr>
        <w:t>ОГЭ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)</w:t>
      </w:r>
    </w:p>
    <w:p w:rsidR="00292B57" w:rsidRPr="00292B57" w:rsidRDefault="008A6BA0" w:rsidP="00292B5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</w:t>
      </w:r>
      <w:r w:rsidR="00292B57" w:rsidRPr="00292B57">
        <w:rPr>
          <w:rFonts w:ascii="Times New Roman" w:hAnsi="Times New Roman" w:cs="Times New Roman"/>
          <w:sz w:val="24"/>
          <w:szCs w:val="24"/>
        </w:rPr>
        <w:t>ная работа состо</w:t>
      </w:r>
      <w:r>
        <w:rPr>
          <w:rFonts w:ascii="Times New Roman" w:hAnsi="Times New Roman" w:cs="Times New Roman"/>
          <w:sz w:val="24"/>
          <w:szCs w:val="24"/>
        </w:rPr>
        <w:t>яла</w:t>
      </w:r>
      <w:r w:rsidR="00292B57" w:rsidRPr="00292B57">
        <w:rPr>
          <w:rFonts w:ascii="Times New Roman" w:hAnsi="Times New Roman" w:cs="Times New Roman"/>
          <w:sz w:val="24"/>
          <w:szCs w:val="24"/>
        </w:rPr>
        <w:t xml:space="preserve"> из 30 заданий</w:t>
      </w:r>
      <w:r>
        <w:rPr>
          <w:rFonts w:ascii="Times New Roman" w:hAnsi="Times New Roman" w:cs="Times New Roman"/>
          <w:sz w:val="24"/>
          <w:szCs w:val="24"/>
        </w:rPr>
        <w:t>:</w:t>
      </w:r>
      <w:r w:rsidR="00292B57" w:rsidRPr="00292B57">
        <w:rPr>
          <w:rFonts w:ascii="Times New Roman" w:hAnsi="Times New Roman" w:cs="Times New Roman"/>
          <w:sz w:val="24"/>
          <w:szCs w:val="24"/>
        </w:rPr>
        <w:t xml:space="preserve"> 27 заданий с записью краткого ответа, из них: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2B57" w:rsidRPr="00292B57">
        <w:rPr>
          <w:rFonts w:ascii="Times New Roman" w:hAnsi="Times New Roman" w:cs="Times New Roman"/>
          <w:sz w:val="24"/>
          <w:szCs w:val="24"/>
        </w:rPr>
        <w:t>8 заданий с ответом в виде одной цифры, 5 заданий с ответом в виде слова или словосочетания, 14 заданий с ответом в виде числа или последовательности цифр</w:t>
      </w:r>
      <w:r>
        <w:rPr>
          <w:rFonts w:ascii="Times New Roman" w:hAnsi="Times New Roman" w:cs="Times New Roman"/>
          <w:sz w:val="24"/>
          <w:szCs w:val="24"/>
        </w:rPr>
        <w:t>, а также</w:t>
      </w:r>
      <w:r w:rsidR="00292B57" w:rsidRPr="00292B57">
        <w:rPr>
          <w:rFonts w:ascii="Times New Roman" w:hAnsi="Times New Roman" w:cs="Times New Roman"/>
          <w:sz w:val="24"/>
          <w:szCs w:val="24"/>
        </w:rPr>
        <w:t xml:space="preserve">  3 задани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292B57" w:rsidRPr="00292B57">
        <w:rPr>
          <w:rFonts w:ascii="Times New Roman" w:hAnsi="Times New Roman" w:cs="Times New Roman"/>
          <w:sz w:val="24"/>
          <w:szCs w:val="24"/>
        </w:rPr>
        <w:t xml:space="preserve"> с развёрнутым ответом, в двух из которых, в заданиях 12 и 28, требуется записать полный</w:t>
      </w:r>
      <w:proofErr w:type="gramEnd"/>
      <w:r w:rsidR="00292B57" w:rsidRPr="00292B57">
        <w:rPr>
          <w:rFonts w:ascii="Times New Roman" w:hAnsi="Times New Roman" w:cs="Times New Roman"/>
          <w:sz w:val="24"/>
          <w:szCs w:val="24"/>
        </w:rPr>
        <w:t xml:space="preserve"> обоснованный ответ на поставленный вопрос.</w:t>
      </w:r>
    </w:p>
    <w:p w:rsidR="00292B57" w:rsidRDefault="00292B57" w:rsidP="008A6B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6BA0">
        <w:rPr>
          <w:rFonts w:ascii="Times New Roman" w:hAnsi="Times New Roman" w:cs="Times New Roman"/>
          <w:sz w:val="24"/>
          <w:szCs w:val="24"/>
        </w:rPr>
        <w:t>Распределение заданий по содержательным разделам курса географии показано в таблице 1.</w:t>
      </w:r>
    </w:p>
    <w:p w:rsidR="008001C4" w:rsidRDefault="008001C4" w:rsidP="008A6BA0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01C4" w:rsidRDefault="008001C4" w:rsidP="008A6BA0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01C4" w:rsidRDefault="008001C4" w:rsidP="008A6BA0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01C4" w:rsidRDefault="008001C4" w:rsidP="008A6BA0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01C4" w:rsidRDefault="008001C4" w:rsidP="008A6BA0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01C4" w:rsidRDefault="008001C4" w:rsidP="008A6BA0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01C4" w:rsidRDefault="008001C4" w:rsidP="008A6BA0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A6BA0" w:rsidRDefault="008A6BA0" w:rsidP="008A6BA0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</w:p>
    <w:p w:rsidR="008A6BA0" w:rsidRPr="008A6BA0" w:rsidRDefault="008A6BA0" w:rsidP="008A6BA0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BA0">
        <w:rPr>
          <w:rFonts w:ascii="Times New Roman" w:hAnsi="Times New Roman" w:cs="Times New Roman"/>
          <w:b/>
          <w:sz w:val="24"/>
          <w:szCs w:val="24"/>
        </w:rPr>
        <w:t>Распределение заданий по содержательным разделам курса географии</w:t>
      </w:r>
    </w:p>
    <w:p w:rsidR="008A6BA0" w:rsidRDefault="008A6BA0" w:rsidP="001442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36DC27B" wp14:editId="5A439A2D">
            <wp:extent cx="6141155" cy="3381909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55488" t="23314" r="8892" b="41792"/>
                    <a:stretch/>
                  </pic:blipFill>
                  <pic:spPr bwMode="auto">
                    <a:xfrm>
                      <a:off x="0" y="0"/>
                      <a:ext cx="6142531" cy="3382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6AC7" w:rsidRPr="00EA20C1" w:rsidRDefault="005C6AC7" w:rsidP="00EA20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20C1">
        <w:rPr>
          <w:rFonts w:ascii="Times New Roman" w:hAnsi="Times New Roman" w:cs="Times New Roman"/>
          <w:b/>
          <w:bCs/>
          <w:sz w:val="24"/>
          <w:szCs w:val="24"/>
        </w:rPr>
        <w:t>Распределение заданий по уровням сложности</w:t>
      </w:r>
    </w:p>
    <w:p w:rsidR="005C6AC7" w:rsidRPr="00EA20C1" w:rsidRDefault="005C6AC7" w:rsidP="00EA20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0C1">
        <w:rPr>
          <w:rFonts w:ascii="Times New Roman" w:hAnsi="Times New Roman" w:cs="Times New Roman"/>
          <w:sz w:val="24"/>
          <w:szCs w:val="24"/>
        </w:rPr>
        <w:t>В работе используются задания базового</w:t>
      </w:r>
      <w:r w:rsidR="008001C4">
        <w:rPr>
          <w:rFonts w:ascii="Times New Roman" w:hAnsi="Times New Roman" w:cs="Times New Roman"/>
          <w:sz w:val="24"/>
          <w:szCs w:val="24"/>
        </w:rPr>
        <w:t xml:space="preserve"> (Б)</w:t>
      </w:r>
      <w:r w:rsidRPr="00EA20C1">
        <w:rPr>
          <w:rFonts w:ascii="Times New Roman" w:hAnsi="Times New Roman" w:cs="Times New Roman"/>
          <w:sz w:val="24"/>
          <w:szCs w:val="24"/>
        </w:rPr>
        <w:t>, повышенного</w:t>
      </w:r>
      <w:r w:rsidR="008001C4">
        <w:rPr>
          <w:rFonts w:ascii="Times New Roman" w:hAnsi="Times New Roman" w:cs="Times New Roman"/>
          <w:sz w:val="24"/>
          <w:szCs w:val="24"/>
        </w:rPr>
        <w:t xml:space="preserve"> (П)</w:t>
      </w:r>
      <w:r w:rsidRPr="00EA20C1">
        <w:rPr>
          <w:rFonts w:ascii="Times New Roman" w:hAnsi="Times New Roman" w:cs="Times New Roman"/>
          <w:sz w:val="24"/>
          <w:szCs w:val="24"/>
        </w:rPr>
        <w:t xml:space="preserve"> и высокого</w:t>
      </w:r>
      <w:r w:rsidR="008001C4">
        <w:rPr>
          <w:rFonts w:ascii="Times New Roman" w:hAnsi="Times New Roman" w:cs="Times New Roman"/>
          <w:sz w:val="24"/>
          <w:szCs w:val="24"/>
        </w:rPr>
        <w:t xml:space="preserve"> (В)</w:t>
      </w:r>
      <w:r w:rsidR="00EA20C1" w:rsidRPr="00EA20C1">
        <w:rPr>
          <w:rFonts w:ascii="Times New Roman" w:hAnsi="Times New Roman" w:cs="Times New Roman"/>
          <w:sz w:val="24"/>
          <w:szCs w:val="24"/>
        </w:rPr>
        <w:t xml:space="preserve"> </w:t>
      </w:r>
      <w:r w:rsidRPr="00EA20C1">
        <w:rPr>
          <w:rFonts w:ascii="Times New Roman" w:hAnsi="Times New Roman" w:cs="Times New Roman"/>
          <w:sz w:val="24"/>
          <w:szCs w:val="24"/>
        </w:rPr>
        <w:t>уровней сложности. Задания базового уровня имеют планируемый процент</w:t>
      </w:r>
      <w:r w:rsidR="00EA20C1" w:rsidRPr="00EA20C1">
        <w:rPr>
          <w:rFonts w:ascii="Times New Roman" w:hAnsi="Times New Roman" w:cs="Times New Roman"/>
          <w:sz w:val="24"/>
          <w:szCs w:val="24"/>
        </w:rPr>
        <w:t xml:space="preserve"> </w:t>
      </w:r>
      <w:r w:rsidRPr="00EA20C1">
        <w:rPr>
          <w:rFonts w:ascii="Times New Roman" w:hAnsi="Times New Roman" w:cs="Times New Roman"/>
          <w:sz w:val="24"/>
          <w:szCs w:val="24"/>
        </w:rPr>
        <w:t>выполнения 60–90; повышенного уровня – 40–60; высокого – менее 40.</w:t>
      </w:r>
    </w:p>
    <w:p w:rsidR="005C6AC7" w:rsidRPr="00EA20C1" w:rsidRDefault="005C6AC7" w:rsidP="00EA20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0C1">
        <w:rPr>
          <w:rFonts w:ascii="Times New Roman" w:hAnsi="Times New Roman" w:cs="Times New Roman"/>
          <w:sz w:val="24"/>
          <w:szCs w:val="24"/>
        </w:rPr>
        <w:t xml:space="preserve">Распределение заданий КИМ по уровням сложности показано в таблице </w:t>
      </w:r>
      <w:r w:rsidR="00EA20C1">
        <w:rPr>
          <w:rFonts w:ascii="Times New Roman" w:hAnsi="Times New Roman" w:cs="Times New Roman"/>
          <w:sz w:val="24"/>
          <w:szCs w:val="24"/>
        </w:rPr>
        <w:t>2</w:t>
      </w:r>
      <w:r w:rsidRPr="00EA20C1">
        <w:rPr>
          <w:rFonts w:ascii="Times New Roman" w:hAnsi="Times New Roman" w:cs="Times New Roman"/>
          <w:sz w:val="24"/>
          <w:szCs w:val="24"/>
        </w:rPr>
        <w:t>.</w:t>
      </w:r>
    </w:p>
    <w:p w:rsidR="00EA20C1" w:rsidRDefault="00EA20C1" w:rsidP="00EA20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5C6AC7" w:rsidRPr="00EA20C1" w:rsidRDefault="005C6AC7" w:rsidP="00EA20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EA20C1">
        <w:rPr>
          <w:rFonts w:ascii="Times New Roman" w:hAnsi="Times New Roman" w:cs="Times New Roman"/>
          <w:iCs/>
          <w:sz w:val="24"/>
          <w:szCs w:val="24"/>
        </w:rPr>
        <w:t xml:space="preserve">Таблица </w:t>
      </w:r>
      <w:r w:rsidR="00EA20C1">
        <w:rPr>
          <w:rFonts w:ascii="Times New Roman" w:hAnsi="Times New Roman" w:cs="Times New Roman"/>
          <w:iCs/>
          <w:sz w:val="24"/>
          <w:szCs w:val="24"/>
        </w:rPr>
        <w:t>2</w:t>
      </w:r>
    </w:p>
    <w:p w:rsidR="008A6BA0" w:rsidRPr="00EA20C1" w:rsidRDefault="005C6AC7" w:rsidP="00EA20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0C1">
        <w:rPr>
          <w:rFonts w:ascii="Times New Roman" w:hAnsi="Times New Roman" w:cs="Times New Roman"/>
          <w:b/>
          <w:iCs/>
          <w:sz w:val="24"/>
          <w:szCs w:val="24"/>
        </w:rPr>
        <w:t>Распределение заданий экзаменационной работы по уровням сложности</w:t>
      </w:r>
    </w:p>
    <w:p w:rsidR="0066208E" w:rsidRDefault="008A6BA0" w:rsidP="008A6BA0">
      <w:pPr>
        <w:tabs>
          <w:tab w:val="left" w:pos="133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44221">
        <w:rPr>
          <w:noProof/>
          <w:lang w:eastAsia="ru-RU"/>
        </w:rPr>
        <w:drawing>
          <wp:inline distT="0" distB="0" distL="0" distR="0" wp14:anchorId="1A57DDC2" wp14:editId="36C92C0B">
            <wp:extent cx="6276622" cy="2113555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55109" t="64474" r="8646" b="13815"/>
                    <a:stretch/>
                  </pic:blipFill>
                  <pic:spPr bwMode="auto">
                    <a:xfrm>
                      <a:off x="0" y="0"/>
                      <a:ext cx="6292746" cy="2118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64D7" w:rsidRDefault="0066208E" w:rsidP="0078192F">
      <w:pPr>
        <w:tabs>
          <w:tab w:val="left" w:pos="907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D64D7" w:rsidRDefault="00ED64D7" w:rsidP="0078192F">
      <w:pPr>
        <w:tabs>
          <w:tab w:val="left" w:pos="90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ED64D7" w:rsidRDefault="00ED64D7" w:rsidP="0078192F">
      <w:pPr>
        <w:tabs>
          <w:tab w:val="left" w:pos="90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ED64D7" w:rsidRDefault="00ED64D7" w:rsidP="0078192F">
      <w:pPr>
        <w:tabs>
          <w:tab w:val="left" w:pos="90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78192F" w:rsidRDefault="00AA0DFA" w:rsidP="0078192F">
      <w:pPr>
        <w:tabs>
          <w:tab w:val="left" w:pos="907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="0078192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сто</w:t>
      </w:r>
      <w:r w:rsidR="0078192F">
        <w:rPr>
          <w:rFonts w:ascii="Times New Roman" w:hAnsi="Times New Roman" w:cs="Times New Roman"/>
          <w:sz w:val="24"/>
          <w:szCs w:val="24"/>
        </w:rPr>
        <w:t xml:space="preserve">грамма </w:t>
      </w:r>
      <w:r w:rsidR="00ED64D7">
        <w:rPr>
          <w:rFonts w:ascii="Times New Roman" w:hAnsi="Times New Roman" w:cs="Times New Roman"/>
          <w:sz w:val="24"/>
          <w:szCs w:val="24"/>
        </w:rPr>
        <w:t>2</w:t>
      </w:r>
    </w:p>
    <w:p w:rsidR="0078192F" w:rsidRPr="00ED64D7" w:rsidRDefault="0078192F" w:rsidP="0078192F">
      <w:pPr>
        <w:tabs>
          <w:tab w:val="left" w:pos="90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D7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p w:rsidR="00F64C46" w:rsidRDefault="00705A74" w:rsidP="00705A74">
      <w:pPr>
        <w:tabs>
          <w:tab w:val="left" w:pos="907"/>
          <w:tab w:val="left" w:pos="412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noProof/>
          <w:lang w:eastAsia="ru-RU"/>
        </w:rPr>
        <w:drawing>
          <wp:inline distT="0" distB="0" distL="0" distR="0" wp14:anchorId="4D8DA859" wp14:editId="4E80461B">
            <wp:extent cx="6389511" cy="3183467"/>
            <wp:effectExtent l="0" t="0" r="1143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603DF" w:rsidRDefault="001C6008" w:rsidP="003603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3603DF">
        <w:rPr>
          <w:rFonts w:ascii="Times New Roman" w:hAnsi="Times New Roman" w:cs="Times New Roman"/>
          <w:sz w:val="24"/>
          <w:szCs w:val="24"/>
        </w:rPr>
        <w:t>истограмма 3 позволяет выявить западающие задания, процент выполнения которых ниже 50. Перечень заданий</w:t>
      </w:r>
      <w:r>
        <w:rPr>
          <w:rFonts w:ascii="Times New Roman" w:hAnsi="Times New Roman" w:cs="Times New Roman"/>
          <w:sz w:val="24"/>
          <w:szCs w:val="24"/>
        </w:rPr>
        <w:t xml:space="preserve">, вызвавших наибольшие затруднения у учащихся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классо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представлен</w:t>
      </w:r>
      <w:r w:rsidR="003603DF">
        <w:rPr>
          <w:rFonts w:ascii="Times New Roman" w:hAnsi="Times New Roman" w:cs="Times New Roman"/>
          <w:sz w:val="24"/>
          <w:szCs w:val="24"/>
        </w:rPr>
        <w:t xml:space="preserve"> в таблице 3.</w:t>
      </w:r>
    </w:p>
    <w:p w:rsidR="001C6008" w:rsidRDefault="001C6008" w:rsidP="001C6008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</w:t>
      </w:r>
    </w:p>
    <w:p w:rsidR="001C6008" w:rsidRPr="001C6008" w:rsidRDefault="001C6008" w:rsidP="001C600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008">
        <w:rPr>
          <w:rFonts w:ascii="Times New Roman" w:hAnsi="Times New Roman" w:cs="Times New Roman"/>
          <w:b/>
          <w:sz w:val="24"/>
          <w:szCs w:val="24"/>
        </w:rPr>
        <w:t xml:space="preserve">Задания, </w:t>
      </w:r>
    </w:p>
    <w:p w:rsidR="001C6008" w:rsidRDefault="001C6008" w:rsidP="001C600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008">
        <w:rPr>
          <w:rFonts w:ascii="Times New Roman" w:hAnsi="Times New Roman" w:cs="Times New Roman"/>
          <w:b/>
          <w:sz w:val="24"/>
          <w:szCs w:val="24"/>
        </w:rPr>
        <w:t xml:space="preserve">вызвавшие наибольшие затруднения </w:t>
      </w:r>
    </w:p>
    <w:p w:rsidR="001C6008" w:rsidRDefault="001C6008" w:rsidP="001C600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008">
        <w:rPr>
          <w:rFonts w:ascii="Times New Roman" w:hAnsi="Times New Roman" w:cs="Times New Roman"/>
          <w:b/>
          <w:sz w:val="24"/>
          <w:szCs w:val="24"/>
        </w:rPr>
        <w:t>в ходе выполнения контрольной работы по географии</w:t>
      </w:r>
    </w:p>
    <w:p w:rsidR="001C6008" w:rsidRPr="001C6008" w:rsidRDefault="001C6008" w:rsidP="001C600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031" w:type="dxa"/>
        <w:tblLook w:val="04A0" w:firstRow="1" w:lastRow="0" w:firstColumn="1" w:lastColumn="0" w:noHBand="0" w:noVBand="1"/>
      </w:tblPr>
      <w:tblGrid>
        <w:gridCol w:w="1081"/>
        <w:gridCol w:w="1501"/>
        <w:gridCol w:w="4834"/>
        <w:gridCol w:w="2615"/>
      </w:tblGrid>
      <w:tr w:rsidR="00C15FD0" w:rsidRPr="00C21CDD" w:rsidTr="00C52CCB">
        <w:tc>
          <w:tcPr>
            <w:tcW w:w="1081" w:type="dxa"/>
          </w:tcPr>
          <w:p w:rsidR="003603DF" w:rsidRPr="00C21CDD" w:rsidRDefault="003603DF" w:rsidP="00C21C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CDD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1501" w:type="dxa"/>
          </w:tcPr>
          <w:p w:rsidR="003603DF" w:rsidRPr="00C21CDD" w:rsidRDefault="003603DF" w:rsidP="00C21C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CD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</w:t>
            </w:r>
          </w:p>
        </w:tc>
        <w:tc>
          <w:tcPr>
            <w:tcW w:w="4834" w:type="dxa"/>
          </w:tcPr>
          <w:p w:rsidR="003603DF" w:rsidRPr="00C21CDD" w:rsidRDefault="003603DF" w:rsidP="00C21C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CD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Контролируемые предметные</w:t>
            </w:r>
          </w:p>
          <w:p w:rsidR="003603DF" w:rsidRPr="00C21CDD" w:rsidRDefault="003603DF" w:rsidP="00C21C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CD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ФГОС</w:t>
            </w:r>
          </w:p>
        </w:tc>
        <w:tc>
          <w:tcPr>
            <w:tcW w:w="2615" w:type="dxa"/>
          </w:tcPr>
          <w:p w:rsidR="003603DF" w:rsidRPr="00C21CDD" w:rsidRDefault="001C6008" w:rsidP="00C21C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 задания</w:t>
            </w:r>
          </w:p>
        </w:tc>
      </w:tr>
      <w:tr w:rsidR="00C15FD0" w:rsidTr="00C52CCB">
        <w:tc>
          <w:tcPr>
            <w:tcW w:w="1081" w:type="dxa"/>
          </w:tcPr>
          <w:p w:rsidR="003603DF" w:rsidRDefault="003603DF" w:rsidP="00093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1" w:type="dxa"/>
          </w:tcPr>
          <w:p w:rsidR="003603DF" w:rsidRDefault="003603DF" w:rsidP="00093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34" w:type="dxa"/>
          </w:tcPr>
          <w:p w:rsidR="003603DF" w:rsidRDefault="003603DF" w:rsidP="00C21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</w:t>
            </w:r>
            <w:r w:rsidR="00C21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и основополагающих теоретических</w:t>
            </w:r>
            <w:r w:rsidR="00C21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знаний об особенностях природы на</w:t>
            </w:r>
            <w:r w:rsidR="00C21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разных материках и в отдельных странах</w:t>
            </w:r>
          </w:p>
        </w:tc>
        <w:tc>
          <w:tcPr>
            <w:tcW w:w="2615" w:type="dxa"/>
          </w:tcPr>
          <w:p w:rsidR="003603DF" w:rsidRDefault="00C52CCB" w:rsidP="00360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Расположить регионы России в определенной последовательности на основе существующих закономерностей</w:t>
            </w:r>
          </w:p>
        </w:tc>
      </w:tr>
      <w:tr w:rsidR="00C15FD0" w:rsidTr="00C52CCB">
        <w:tc>
          <w:tcPr>
            <w:tcW w:w="1081" w:type="dxa"/>
          </w:tcPr>
          <w:p w:rsidR="003603DF" w:rsidRDefault="003603DF" w:rsidP="00093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01" w:type="dxa"/>
          </w:tcPr>
          <w:p w:rsidR="003603DF" w:rsidRDefault="00C21CDD" w:rsidP="00093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34" w:type="dxa"/>
          </w:tcPr>
          <w:p w:rsidR="003603DF" w:rsidRDefault="00C21CDD" w:rsidP="00C21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овладение основными навыками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нахождения, использования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и презентации географической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2615" w:type="dxa"/>
          </w:tcPr>
          <w:p w:rsidR="003603DF" w:rsidRDefault="00C15FD0" w:rsidP="00C15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требуемую в задании информацию, используя графики</w:t>
            </w:r>
          </w:p>
        </w:tc>
      </w:tr>
      <w:tr w:rsidR="00C15FD0" w:rsidTr="00C52CCB">
        <w:tc>
          <w:tcPr>
            <w:tcW w:w="1081" w:type="dxa"/>
          </w:tcPr>
          <w:p w:rsidR="003603DF" w:rsidRDefault="003603DF" w:rsidP="00093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01" w:type="dxa"/>
          </w:tcPr>
          <w:p w:rsidR="003603DF" w:rsidRDefault="00C21CDD" w:rsidP="00093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834" w:type="dxa"/>
          </w:tcPr>
          <w:p w:rsidR="00C21CDD" w:rsidRPr="00C21CDD" w:rsidRDefault="00C21CDD" w:rsidP="00C21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формирование умений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и навыков использования разнообразных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географических знаний в повседневной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жизни для объяснения и оценки явлений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и процессов, самостоятельного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оценивания уровня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окружающей среды, адаптации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 xml:space="preserve">к условиям территории </w:t>
            </w:r>
            <w:r w:rsidRPr="00C21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проживания,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соблюдения мер безопасности в случае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природных стихийных бедствий и</w:t>
            </w:r>
          </w:p>
          <w:p w:rsidR="003603DF" w:rsidRDefault="00C21CDD" w:rsidP="00C21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техногенных катастроф</w:t>
            </w:r>
          </w:p>
        </w:tc>
        <w:tc>
          <w:tcPr>
            <w:tcW w:w="2615" w:type="dxa"/>
          </w:tcPr>
          <w:p w:rsidR="003603DF" w:rsidRDefault="00C15FD0" w:rsidP="00360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Объяснение приведенного в тексте явления</w:t>
            </w:r>
          </w:p>
        </w:tc>
      </w:tr>
      <w:tr w:rsidR="00C15FD0" w:rsidTr="00C52CCB">
        <w:tc>
          <w:tcPr>
            <w:tcW w:w="1081" w:type="dxa"/>
          </w:tcPr>
          <w:p w:rsidR="003603DF" w:rsidRDefault="003603DF" w:rsidP="00093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501" w:type="dxa"/>
          </w:tcPr>
          <w:p w:rsidR="003603DF" w:rsidRDefault="00C21CDD" w:rsidP="00093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34" w:type="dxa"/>
          </w:tcPr>
          <w:p w:rsidR="00C21CDD" w:rsidRPr="00C21CDD" w:rsidRDefault="00C21CDD" w:rsidP="00C21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и основополагающих теоретических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  <w:p w:rsidR="003603DF" w:rsidRDefault="00C21CDD" w:rsidP="00C21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о целостности и неоднородности 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как планеты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в пространстве и во времени</w:t>
            </w:r>
          </w:p>
        </w:tc>
        <w:tc>
          <w:tcPr>
            <w:tcW w:w="2615" w:type="dxa"/>
          </w:tcPr>
          <w:p w:rsidR="003603DF" w:rsidRDefault="00406A25" w:rsidP="00360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региона России по его краткому описанию</w:t>
            </w:r>
          </w:p>
        </w:tc>
      </w:tr>
      <w:tr w:rsidR="00C15FD0" w:rsidTr="00C52CCB">
        <w:tc>
          <w:tcPr>
            <w:tcW w:w="1081" w:type="dxa"/>
          </w:tcPr>
          <w:p w:rsidR="003603DF" w:rsidRDefault="003603DF" w:rsidP="00093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01" w:type="dxa"/>
          </w:tcPr>
          <w:p w:rsidR="003603DF" w:rsidRDefault="00C21CDD" w:rsidP="00093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34" w:type="dxa"/>
          </w:tcPr>
          <w:p w:rsidR="00C21CDD" w:rsidRPr="00C21CDD" w:rsidRDefault="00C21CDD" w:rsidP="00C21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и основополагающих теоретических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  <w:p w:rsidR="003603DF" w:rsidRDefault="00C21CDD" w:rsidP="00C21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о целостности и неоднородности 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как планеты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в пространстве и во времени</w:t>
            </w:r>
          </w:p>
        </w:tc>
        <w:tc>
          <w:tcPr>
            <w:tcW w:w="2615" w:type="dxa"/>
          </w:tcPr>
          <w:p w:rsidR="003603DF" w:rsidRDefault="00406A25" w:rsidP="00406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высказываний, в которых описывается географическое понятие</w:t>
            </w:r>
          </w:p>
        </w:tc>
      </w:tr>
      <w:tr w:rsidR="00C15FD0" w:rsidTr="00C52CCB">
        <w:tc>
          <w:tcPr>
            <w:tcW w:w="1081" w:type="dxa"/>
          </w:tcPr>
          <w:p w:rsidR="003603DF" w:rsidRDefault="003603DF" w:rsidP="00093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01" w:type="dxa"/>
          </w:tcPr>
          <w:p w:rsidR="003603DF" w:rsidRDefault="00C21CDD" w:rsidP="00093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34" w:type="dxa"/>
          </w:tcPr>
          <w:p w:rsidR="003603DF" w:rsidRDefault="00C21CDD" w:rsidP="00C21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овладение основами картографической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грамотности и использования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географической карты как одного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CDD">
              <w:rPr>
                <w:rFonts w:ascii="Times New Roman" w:hAnsi="Times New Roman" w:cs="Times New Roman"/>
                <w:sz w:val="24"/>
                <w:szCs w:val="24"/>
              </w:rPr>
              <w:t>языков международного общения</w:t>
            </w:r>
          </w:p>
        </w:tc>
        <w:tc>
          <w:tcPr>
            <w:tcW w:w="2615" w:type="dxa"/>
          </w:tcPr>
          <w:p w:rsidR="003603DF" w:rsidRPr="00C15FD0" w:rsidRDefault="00C15FD0" w:rsidP="00C15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FD0">
              <w:rPr>
                <w:rFonts w:ascii="Times New Roman" w:hAnsi="Times New Roman" w:cs="Times New Roman"/>
                <w:sz w:val="24"/>
                <w:szCs w:val="24"/>
              </w:rPr>
              <w:t>Определение географического объекта с помощью карты и приведенного в задании текста</w:t>
            </w:r>
          </w:p>
        </w:tc>
      </w:tr>
    </w:tbl>
    <w:p w:rsidR="000A7FDD" w:rsidRPr="00F64C46" w:rsidRDefault="003603DF" w:rsidP="00250BF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7FDD">
        <w:rPr>
          <w:rFonts w:ascii="Times New Roman" w:hAnsi="Times New Roman" w:cs="Times New Roman"/>
          <w:sz w:val="24"/>
          <w:szCs w:val="24"/>
        </w:rPr>
        <w:t>Анализ таблицы показывает, что наибольшие затруднения вызвали задания повышенного и высокого уровня сложности, связанные</w:t>
      </w:r>
      <w:r w:rsidR="00250BFE">
        <w:rPr>
          <w:rFonts w:ascii="Times New Roman" w:hAnsi="Times New Roman" w:cs="Times New Roman"/>
          <w:sz w:val="24"/>
          <w:szCs w:val="24"/>
        </w:rPr>
        <w:t xml:space="preserve"> со знанием географических понятий и закономерностей, умением использовать теоретические знания для объяснения наблюдаемых явлений и фактов, что связано, не только с пробелами в освоении предметного содержания, но и недостаточным уровнем формирования функциональной грамотности (читательской, </w:t>
      </w:r>
      <w:proofErr w:type="gramStart"/>
      <w:r w:rsidR="00250BFE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="00250BFE">
        <w:rPr>
          <w:rFonts w:ascii="Times New Roman" w:hAnsi="Times New Roman" w:cs="Times New Roman"/>
          <w:sz w:val="24"/>
          <w:szCs w:val="24"/>
        </w:rPr>
        <w:t xml:space="preserve">, математической).  </w:t>
      </w:r>
    </w:p>
    <w:p w:rsidR="000D3040" w:rsidRDefault="000D3040" w:rsidP="0081777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D3040" w:rsidRDefault="000D3040" w:rsidP="0081777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D3040" w:rsidRDefault="000D3040" w:rsidP="0081777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D3040" w:rsidRDefault="000D3040" w:rsidP="0081777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D3040" w:rsidRDefault="000D3040" w:rsidP="0081777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D3040" w:rsidRDefault="000D3040" w:rsidP="0081777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D3040" w:rsidRDefault="000D3040" w:rsidP="0081777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D3040" w:rsidRDefault="000D3040" w:rsidP="0081777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D3040" w:rsidRDefault="000D3040" w:rsidP="0081777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D3040" w:rsidRDefault="000D3040" w:rsidP="0081777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D3040" w:rsidRDefault="000D3040" w:rsidP="0081777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D3040" w:rsidRDefault="000D3040" w:rsidP="0081777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D3040" w:rsidRDefault="000D3040" w:rsidP="0081777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D3040" w:rsidRDefault="000D3040" w:rsidP="0081777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D3040" w:rsidRDefault="000D3040" w:rsidP="0081777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7771" w:rsidRDefault="00817771" w:rsidP="0081777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4</w:t>
      </w:r>
    </w:p>
    <w:p w:rsidR="00F64C46" w:rsidRPr="00817771" w:rsidRDefault="00817771" w:rsidP="008177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771">
        <w:rPr>
          <w:rFonts w:ascii="Times New Roman" w:hAnsi="Times New Roman" w:cs="Times New Roman"/>
          <w:b/>
          <w:sz w:val="24"/>
          <w:szCs w:val="24"/>
        </w:rPr>
        <w:t>Выполнение заданий по школам</w:t>
      </w:r>
    </w:p>
    <w:tbl>
      <w:tblPr>
        <w:tblW w:w="95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695"/>
        <w:gridCol w:w="696"/>
        <w:gridCol w:w="551"/>
        <w:gridCol w:w="551"/>
        <w:gridCol w:w="440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440"/>
        <w:gridCol w:w="440"/>
        <w:gridCol w:w="551"/>
        <w:gridCol w:w="551"/>
        <w:gridCol w:w="551"/>
        <w:gridCol w:w="551"/>
        <w:gridCol w:w="551"/>
        <w:gridCol w:w="552"/>
        <w:gridCol w:w="440"/>
        <w:gridCol w:w="440"/>
        <w:gridCol w:w="609"/>
        <w:gridCol w:w="496"/>
      </w:tblGrid>
      <w:tr w:rsidR="00817771" w:rsidRPr="00817771" w:rsidTr="00817771">
        <w:trPr>
          <w:trHeight w:val="829"/>
        </w:trPr>
        <w:tc>
          <w:tcPr>
            <w:tcW w:w="11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184" w:type="pct"/>
            <w:textDirection w:val="btLr"/>
          </w:tcPr>
          <w:p w:rsidR="00817771" w:rsidRPr="00817771" w:rsidRDefault="00817771" w:rsidP="008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Число участников</w:t>
            </w:r>
          </w:p>
        </w:tc>
        <w:tc>
          <w:tcPr>
            <w:tcW w:w="184" w:type="pct"/>
            <w:shd w:val="clear" w:color="auto" w:fill="auto"/>
            <w:textDirection w:val="btLr"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ОО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lang w:eastAsia="ru-RU"/>
              </w:rPr>
              <w:t>1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lang w:eastAsia="ru-RU"/>
              </w:rPr>
              <w:t>2</w:t>
            </w:r>
          </w:p>
        </w:tc>
        <w:tc>
          <w:tcPr>
            <w:tcW w:w="11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lang w:eastAsia="ru-RU"/>
              </w:rPr>
              <w:t>3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lang w:eastAsia="ru-RU"/>
              </w:rPr>
              <w:t>4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lang w:eastAsia="ru-RU"/>
              </w:rPr>
              <w:t>5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lang w:eastAsia="ru-RU"/>
              </w:rPr>
              <w:t>6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lang w:eastAsia="ru-RU"/>
              </w:rPr>
              <w:t>7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lang w:eastAsia="ru-RU"/>
              </w:rPr>
              <w:t>8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lang w:eastAsia="ru-RU"/>
              </w:rPr>
              <w:t>9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lang w:eastAsia="ru-RU"/>
              </w:rPr>
              <w:t>10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lang w:eastAsia="ru-RU"/>
              </w:rPr>
              <w:t>11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lang w:eastAsia="ru-RU"/>
              </w:rPr>
              <w:t>13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lang w:eastAsia="ru-RU"/>
              </w:rPr>
              <w:t>14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lang w:eastAsia="ru-RU"/>
              </w:rPr>
              <w:t>15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lang w:eastAsia="ru-RU"/>
              </w:rPr>
              <w:t>16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lang w:eastAsia="ru-RU"/>
              </w:rPr>
              <w:t>17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lang w:eastAsia="ru-RU"/>
              </w:rPr>
              <w:t>18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lang w:eastAsia="ru-RU"/>
              </w:rPr>
              <w:t>19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lang w:eastAsia="ru-RU"/>
              </w:rPr>
              <w:t>20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lang w:eastAsia="ru-RU"/>
              </w:rPr>
              <w:t>21</w:t>
            </w:r>
          </w:p>
        </w:tc>
        <w:tc>
          <w:tcPr>
            <w:tcW w:w="11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lang w:eastAsia="ru-RU"/>
              </w:rPr>
              <w:t>22</w:t>
            </w:r>
          </w:p>
        </w:tc>
        <w:tc>
          <w:tcPr>
            <w:tcW w:w="11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lang w:eastAsia="ru-RU"/>
              </w:rPr>
              <w:t>23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lang w:eastAsia="ru-RU"/>
              </w:rPr>
              <w:t>24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lang w:eastAsia="ru-RU"/>
              </w:rPr>
              <w:t>25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lang w:eastAsia="ru-RU"/>
              </w:rPr>
              <w:t>26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lang w:eastAsia="ru-RU"/>
              </w:rPr>
              <w:t>27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lang w:eastAsia="ru-RU"/>
              </w:rPr>
              <w:t>30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lang w:eastAsia="ru-RU"/>
              </w:rPr>
              <w:t>28</w:t>
            </w:r>
          </w:p>
        </w:tc>
        <w:tc>
          <w:tcPr>
            <w:tcW w:w="11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lang w:eastAsia="ru-RU"/>
              </w:rPr>
              <w:t>29</w:t>
            </w:r>
          </w:p>
        </w:tc>
        <w:tc>
          <w:tcPr>
            <w:tcW w:w="161" w:type="pct"/>
            <w:shd w:val="clear" w:color="auto" w:fill="auto"/>
            <w:textDirection w:val="btLr"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proofErr w:type="spellStart"/>
            <w:r w:rsidRPr="00817771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Средни</w:t>
            </w:r>
            <w:proofErr w:type="spellEnd"/>
            <w:r w:rsidRPr="00817771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 xml:space="preserve"> </w:t>
            </w:r>
            <w:proofErr w:type="spellStart"/>
            <w:r w:rsidRPr="00817771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перв</w:t>
            </w:r>
            <w:proofErr w:type="spellEnd"/>
            <w:r w:rsidRPr="00817771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 xml:space="preserve"> балл</w:t>
            </w:r>
          </w:p>
        </w:tc>
        <w:tc>
          <w:tcPr>
            <w:tcW w:w="131" w:type="pct"/>
            <w:shd w:val="clear" w:color="auto" w:fill="auto"/>
            <w:textDirection w:val="btLr"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Средняя оценка</w:t>
            </w:r>
          </w:p>
        </w:tc>
      </w:tr>
      <w:tr w:rsidR="00817771" w:rsidRPr="00817771" w:rsidTr="00ED64D7">
        <w:trPr>
          <w:trHeight w:val="301"/>
        </w:trPr>
        <w:tc>
          <w:tcPr>
            <w:tcW w:w="116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" w:type="pct"/>
            <w:vAlign w:val="center"/>
          </w:tcPr>
          <w:p w:rsidR="00817771" w:rsidRPr="00ED64D7" w:rsidRDefault="00817771" w:rsidP="00ED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64D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shd w:val="clear" w:color="000000" w:fill="00FF00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241024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131" w:type="pct"/>
            <w:shd w:val="clear" w:color="000000" w:fill="00FF00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</w:tr>
      <w:tr w:rsidR="00817771" w:rsidRPr="00817771" w:rsidTr="00ED64D7">
        <w:trPr>
          <w:trHeight w:val="301"/>
        </w:trPr>
        <w:tc>
          <w:tcPr>
            <w:tcW w:w="11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" w:type="pct"/>
            <w:vAlign w:val="center"/>
          </w:tcPr>
          <w:p w:rsidR="00817771" w:rsidRPr="00ED64D7" w:rsidRDefault="00817771" w:rsidP="00ED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64D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242001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146" w:type="pct"/>
            <w:shd w:val="clear" w:color="000000" w:fill="EBF1DE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21,4</w:t>
            </w:r>
          </w:p>
        </w:tc>
        <w:tc>
          <w:tcPr>
            <w:tcW w:w="131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3,6</w:t>
            </w:r>
          </w:p>
        </w:tc>
      </w:tr>
      <w:tr w:rsidR="00817771" w:rsidRPr="00817771" w:rsidTr="00ED64D7">
        <w:trPr>
          <w:trHeight w:val="301"/>
        </w:trPr>
        <w:tc>
          <w:tcPr>
            <w:tcW w:w="11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" w:type="pct"/>
            <w:vAlign w:val="center"/>
          </w:tcPr>
          <w:p w:rsidR="00817771" w:rsidRPr="00ED64D7" w:rsidRDefault="00817771" w:rsidP="00ED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64D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" w:type="pct"/>
            <w:shd w:val="clear" w:color="000000" w:fill="FFFF00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242002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15,1</w:t>
            </w:r>
          </w:p>
        </w:tc>
        <w:tc>
          <w:tcPr>
            <w:tcW w:w="131" w:type="pct"/>
            <w:shd w:val="clear" w:color="000000" w:fill="FFFF00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3,2</w:t>
            </w:r>
          </w:p>
        </w:tc>
      </w:tr>
      <w:tr w:rsidR="00817771" w:rsidRPr="00817771" w:rsidTr="00ED64D7">
        <w:trPr>
          <w:trHeight w:val="301"/>
        </w:trPr>
        <w:tc>
          <w:tcPr>
            <w:tcW w:w="11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" w:type="pct"/>
            <w:vAlign w:val="center"/>
          </w:tcPr>
          <w:p w:rsidR="00817771" w:rsidRPr="00ED64D7" w:rsidRDefault="00817771" w:rsidP="00ED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64D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" w:type="pct"/>
            <w:shd w:val="clear" w:color="000000" w:fill="FFFF00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242003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1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131" w:type="pct"/>
            <w:shd w:val="clear" w:color="000000" w:fill="FFFF00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3,5</w:t>
            </w:r>
          </w:p>
        </w:tc>
      </w:tr>
      <w:tr w:rsidR="00817771" w:rsidRPr="00817771" w:rsidTr="00ED64D7">
        <w:trPr>
          <w:trHeight w:val="301"/>
        </w:trPr>
        <w:tc>
          <w:tcPr>
            <w:tcW w:w="11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4" w:type="pct"/>
            <w:vAlign w:val="center"/>
          </w:tcPr>
          <w:p w:rsidR="00817771" w:rsidRPr="00ED64D7" w:rsidRDefault="00817771" w:rsidP="00ED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64D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" w:type="pct"/>
            <w:shd w:val="clear" w:color="000000" w:fill="FFFF00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242004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88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88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88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88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88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18,1</w:t>
            </w:r>
          </w:p>
        </w:tc>
        <w:tc>
          <w:tcPr>
            <w:tcW w:w="131" w:type="pct"/>
            <w:shd w:val="clear" w:color="000000" w:fill="FFFF00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3,4</w:t>
            </w:r>
          </w:p>
        </w:tc>
      </w:tr>
      <w:tr w:rsidR="00817771" w:rsidRPr="00817771" w:rsidTr="00ED64D7">
        <w:trPr>
          <w:trHeight w:val="301"/>
        </w:trPr>
        <w:tc>
          <w:tcPr>
            <w:tcW w:w="11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4" w:type="pct"/>
            <w:vAlign w:val="center"/>
          </w:tcPr>
          <w:p w:rsidR="00817771" w:rsidRPr="00ED64D7" w:rsidRDefault="00817771" w:rsidP="00ED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64D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" w:type="pct"/>
            <w:shd w:val="clear" w:color="000000" w:fill="00FF00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242007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1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1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58,3</w:t>
            </w:r>
          </w:p>
        </w:tc>
        <w:tc>
          <w:tcPr>
            <w:tcW w:w="131" w:type="pct"/>
            <w:shd w:val="clear" w:color="000000" w:fill="00FF00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4,3</w:t>
            </w:r>
          </w:p>
        </w:tc>
      </w:tr>
      <w:tr w:rsidR="00817771" w:rsidRPr="00817771" w:rsidTr="00ED64D7">
        <w:trPr>
          <w:trHeight w:val="301"/>
        </w:trPr>
        <w:tc>
          <w:tcPr>
            <w:tcW w:w="11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4" w:type="pct"/>
            <w:vAlign w:val="center"/>
          </w:tcPr>
          <w:p w:rsidR="00817771" w:rsidRPr="00ED64D7" w:rsidRDefault="00817771" w:rsidP="00ED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64D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" w:type="pct"/>
            <w:shd w:val="clear" w:color="000000" w:fill="FFFF00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242008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1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1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1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1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131" w:type="pct"/>
            <w:shd w:val="clear" w:color="000000" w:fill="FFFF00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3,5</w:t>
            </w:r>
          </w:p>
        </w:tc>
      </w:tr>
      <w:tr w:rsidR="00817771" w:rsidRPr="00817771" w:rsidTr="00ED64D7">
        <w:trPr>
          <w:trHeight w:val="301"/>
        </w:trPr>
        <w:tc>
          <w:tcPr>
            <w:tcW w:w="11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4" w:type="pct"/>
            <w:vAlign w:val="center"/>
          </w:tcPr>
          <w:p w:rsidR="00817771" w:rsidRPr="00ED64D7" w:rsidRDefault="00817771" w:rsidP="00ED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64D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84" w:type="pct"/>
            <w:shd w:val="clear" w:color="000000" w:fill="00FF00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242010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91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91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91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91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91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91</w:t>
            </w:r>
          </w:p>
        </w:tc>
        <w:tc>
          <w:tcPr>
            <w:tcW w:w="11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91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91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82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1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22,5</w:t>
            </w:r>
          </w:p>
        </w:tc>
        <w:tc>
          <w:tcPr>
            <w:tcW w:w="131" w:type="pct"/>
            <w:shd w:val="clear" w:color="000000" w:fill="00FF00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817771" w:rsidRPr="00817771" w:rsidTr="00ED64D7">
        <w:trPr>
          <w:trHeight w:val="301"/>
        </w:trPr>
        <w:tc>
          <w:tcPr>
            <w:tcW w:w="11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4" w:type="pct"/>
            <w:vAlign w:val="center"/>
          </w:tcPr>
          <w:p w:rsidR="00817771" w:rsidRPr="00ED64D7" w:rsidRDefault="00817771" w:rsidP="00ED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64D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242013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  <w:tc>
          <w:tcPr>
            <w:tcW w:w="11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11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20,9</w:t>
            </w:r>
          </w:p>
        </w:tc>
        <w:tc>
          <w:tcPr>
            <w:tcW w:w="131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3,9</w:t>
            </w:r>
          </w:p>
        </w:tc>
      </w:tr>
      <w:tr w:rsidR="00817771" w:rsidRPr="00817771" w:rsidTr="00ED64D7">
        <w:trPr>
          <w:trHeight w:val="301"/>
        </w:trPr>
        <w:tc>
          <w:tcPr>
            <w:tcW w:w="11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4" w:type="pct"/>
            <w:vAlign w:val="center"/>
          </w:tcPr>
          <w:p w:rsidR="00817771" w:rsidRPr="00ED64D7" w:rsidRDefault="00ED64D7" w:rsidP="00ED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64D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" w:type="pct"/>
            <w:shd w:val="clear" w:color="000000" w:fill="00FF00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242014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20,7</w:t>
            </w:r>
          </w:p>
        </w:tc>
        <w:tc>
          <w:tcPr>
            <w:tcW w:w="131" w:type="pct"/>
            <w:shd w:val="clear" w:color="000000" w:fill="00FF00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817771" w:rsidRPr="00817771" w:rsidTr="00ED64D7">
        <w:trPr>
          <w:trHeight w:val="301"/>
        </w:trPr>
        <w:tc>
          <w:tcPr>
            <w:tcW w:w="11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4" w:type="pct"/>
            <w:vAlign w:val="center"/>
          </w:tcPr>
          <w:p w:rsidR="00817771" w:rsidRPr="00ED64D7" w:rsidRDefault="00ED64D7" w:rsidP="00ED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64D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" w:type="pct"/>
            <w:shd w:val="clear" w:color="000000" w:fill="00FF00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242016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1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11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22,8</w:t>
            </w:r>
          </w:p>
        </w:tc>
        <w:tc>
          <w:tcPr>
            <w:tcW w:w="131" w:type="pct"/>
            <w:shd w:val="clear" w:color="000000" w:fill="00FF00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817771" w:rsidRPr="00817771" w:rsidTr="00ED64D7">
        <w:trPr>
          <w:trHeight w:val="301"/>
        </w:trPr>
        <w:tc>
          <w:tcPr>
            <w:tcW w:w="11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4" w:type="pct"/>
            <w:vAlign w:val="center"/>
          </w:tcPr>
          <w:p w:rsidR="00817771" w:rsidRPr="00ED64D7" w:rsidRDefault="00ED64D7" w:rsidP="00ED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64D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shd w:val="clear" w:color="000000" w:fill="00FF00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242017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6" w:type="pct"/>
            <w:shd w:val="clear" w:color="000000" w:fill="D8E4BC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16" w:type="pct"/>
            <w:shd w:val="clear" w:color="000000" w:fill="FDE9D9"/>
            <w:noWrap/>
            <w:vAlign w:val="bottom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77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31" w:type="pct"/>
            <w:shd w:val="clear" w:color="000000" w:fill="00FF00"/>
            <w:noWrap/>
            <w:vAlign w:val="center"/>
            <w:hideMark/>
          </w:tcPr>
          <w:p w:rsidR="00817771" w:rsidRPr="00817771" w:rsidRDefault="00817771" w:rsidP="00817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</w:tbl>
    <w:p w:rsidR="0078192F" w:rsidRDefault="00F64C46" w:rsidP="00817771">
      <w:pPr>
        <w:tabs>
          <w:tab w:val="left" w:pos="35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17771" w:rsidRDefault="00817771" w:rsidP="00817771">
      <w:pPr>
        <w:tabs>
          <w:tab w:val="left" w:pos="35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таблице 4 показан процент выполнения заданий. Для удобства выделены ячейки, где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процент выполнения не достиг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50%, а также ячейки, где процент выполнения составил 100%. Желтым цветом выделены школы, средняя оценка которых 3,5 и ниже, зеленым  - 4.</w:t>
      </w:r>
    </w:p>
    <w:p w:rsidR="00ED64D7" w:rsidRDefault="00ED64D7" w:rsidP="00817771">
      <w:pPr>
        <w:tabs>
          <w:tab w:val="left" w:pos="35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ED64D7" w:rsidRDefault="00ED64D7" w:rsidP="00E47C1E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 проведении уроков</w:t>
      </w:r>
      <w:r w:rsidR="00A37889">
        <w:rPr>
          <w:rFonts w:ascii="Times New Roman" w:hAnsi="Times New Roman" w:cs="Times New Roman"/>
          <w:sz w:val="24"/>
          <w:szCs w:val="24"/>
        </w:rPr>
        <w:t>:</w:t>
      </w:r>
    </w:p>
    <w:p w:rsidR="00ED64D7" w:rsidRDefault="00ED64D7" w:rsidP="00E47C1E">
      <w:pPr>
        <w:pStyle w:val="a6"/>
        <w:tabs>
          <w:tab w:val="left" w:pos="3556"/>
        </w:tabs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шире использовать задания на выявление географических закономерностей, объяснение явлений и фактов окружающей действительности на основе выявленных закономерностей;</w:t>
      </w:r>
    </w:p>
    <w:p w:rsidR="00ED64D7" w:rsidRDefault="00ED64D7" w:rsidP="00E47C1E">
      <w:pPr>
        <w:pStyle w:val="a6"/>
        <w:tabs>
          <w:tab w:val="left" w:pos="3556"/>
        </w:tabs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уделять внимание формированию функциональной грамотности учащихся, в том числе работе с текстами разного вида (сплошные,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несплошные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A37889">
        <w:rPr>
          <w:rFonts w:ascii="Times New Roman" w:hAnsi="Times New Roman" w:cs="Times New Roman"/>
          <w:sz w:val="24"/>
          <w:szCs w:val="24"/>
        </w:rPr>
        <w:t xml:space="preserve">, с различными источниками географической </w:t>
      </w:r>
      <w:r w:rsidR="006B2923">
        <w:rPr>
          <w:rFonts w:ascii="Times New Roman" w:hAnsi="Times New Roman" w:cs="Times New Roman"/>
          <w:sz w:val="24"/>
          <w:szCs w:val="24"/>
        </w:rPr>
        <w:t>и</w:t>
      </w:r>
      <w:r w:rsidR="00A37889">
        <w:rPr>
          <w:rFonts w:ascii="Times New Roman" w:hAnsi="Times New Roman" w:cs="Times New Roman"/>
          <w:sz w:val="24"/>
          <w:szCs w:val="24"/>
        </w:rPr>
        <w:t>нформации (карты, таблицы, графики, диаграммы);</w:t>
      </w:r>
    </w:p>
    <w:p w:rsidR="00A37889" w:rsidRDefault="00A37889" w:rsidP="00E47C1E">
      <w:pPr>
        <w:pStyle w:val="a6"/>
        <w:tabs>
          <w:tab w:val="left" w:pos="3556"/>
        </w:tabs>
        <w:spacing w:after="0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расширять географический кругозор.</w:t>
      </w:r>
    </w:p>
    <w:p w:rsidR="00D1700E" w:rsidRDefault="00A37889" w:rsidP="006B2923">
      <w:pPr>
        <w:tabs>
          <w:tab w:val="left" w:pos="35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 При подготовке к ОГЭ (контрольной работе)</w:t>
      </w:r>
      <w:r w:rsidR="00D1700E">
        <w:rPr>
          <w:rFonts w:ascii="Times New Roman" w:hAnsi="Times New Roman" w:cs="Times New Roman"/>
          <w:sz w:val="24"/>
          <w:szCs w:val="24"/>
        </w:rPr>
        <w:t>:</w:t>
      </w:r>
    </w:p>
    <w:p w:rsidR="00D1700E" w:rsidRDefault="00D1700E" w:rsidP="006B2923">
      <w:pPr>
        <w:tabs>
          <w:tab w:val="left" w:pos="35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</w:t>
      </w:r>
      <w:r w:rsidR="00A378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разбирать типичные ошиб</w:t>
      </w:r>
      <w:r w:rsidR="00A37889">
        <w:rPr>
          <w:rFonts w:ascii="Times New Roman" w:hAnsi="Times New Roman" w:cs="Times New Roman"/>
          <w:sz w:val="24"/>
          <w:szCs w:val="24"/>
        </w:rPr>
        <w:t>ки,</w:t>
      </w:r>
      <w:r>
        <w:rPr>
          <w:rFonts w:ascii="Times New Roman" w:hAnsi="Times New Roman" w:cs="Times New Roman"/>
          <w:sz w:val="24"/>
          <w:szCs w:val="24"/>
        </w:rPr>
        <w:t xml:space="preserve"> повторяющиеся из года в год;</w:t>
      </w:r>
    </w:p>
    <w:p w:rsidR="00D1700E" w:rsidRDefault="00D1700E" w:rsidP="006B2923">
      <w:pPr>
        <w:tabs>
          <w:tab w:val="left" w:pos="35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</w:t>
      </w:r>
      <w:r w:rsidR="00A37889">
        <w:rPr>
          <w:rFonts w:ascii="Times New Roman" w:hAnsi="Times New Roman" w:cs="Times New Roman"/>
          <w:sz w:val="24"/>
          <w:szCs w:val="24"/>
        </w:rPr>
        <w:t xml:space="preserve"> структурировать подходы к выполнению отдельных заданий</w:t>
      </w:r>
      <w:r>
        <w:rPr>
          <w:rFonts w:ascii="Times New Roman" w:hAnsi="Times New Roman" w:cs="Times New Roman"/>
          <w:sz w:val="24"/>
          <w:szCs w:val="24"/>
        </w:rPr>
        <w:t xml:space="preserve">, используя приемы </w:t>
      </w:r>
      <w:r w:rsidR="006B2923">
        <w:rPr>
          <w:rFonts w:ascii="Times New Roman" w:hAnsi="Times New Roman" w:cs="Times New Roman"/>
          <w:sz w:val="24"/>
          <w:szCs w:val="24"/>
        </w:rPr>
        <w:t>клас</w:t>
      </w:r>
      <w:r>
        <w:rPr>
          <w:rFonts w:ascii="Times New Roman" w:hAnsi="Times New Roman" w:cs="Times New Roman"/>
          <w:sz w:val="24"/>
          <w:szCs w:val="24"/>
        </w:rPr>
        <w:t xml:space="preserve">сификации, </w:t>
      </w:r>
      <w:r w:rsidR="006B2923">
        <w:rPr>
          <w:rFonts w:ascii="Times New Roman" w:hAnsi="Times New Roman" w:cs="Times New Roman"/>
          <w:sz w:val="24"/>
          <w:szCs w:val="24"/>
        </w:rPr>
        <w:t xml:space="preserve">систематизации, обобщения, </w:t>
      </w:r>
      <w:r>
        <w:rPr>
          <w:rFonts w:ascii="Times New Roman" w:hAnsi="Times New Roman" w:cs="Times New Roman"/>
          <w:sz w:val="24"/>
          <w:szCs w:val="24"/>
        </w:rPr>
        <w:t>схематизации;</w:t>
      </w:r>
    </w:p>
    <w:p w:rsidR="00A37889" w:rsidRDefault="00D1700E" w:rsidP="006B2923">
      <w:pPr>
        <w:tabs>
          <w:tab w:val="left" w:pos="35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 увеличивать долю самостоятельности при подготовке к итоговой аттестации, способствовать построению учащимися индивидуального маршрута подготовки с обязательным анализом достижения </w:t>
      </w:r>
      <w:r w:rsidR="006B2923">
        <w:rPr>
          <w:rFonts w:ascii="Times New Roman" w:hAnsi="Times New Roman" w:cs="Times New Roman"/>
          <w:sz w:val="24"/>
          <w:szCs w:val="24"/>
        </w:rPr>
        <w:t>запланированного результата и последующей кор</w:t>
      </w:r>
      <w:r w:rsidR="00115DCC">
        <w:rPr>
          <w:rFonts w:ascii="Times New Roman" w:hAnsi="Times New Roman" w:cs="Times New Roman"/>
          <w:sz w:val="24"/>
          <w:szCs w:val="24"/>
        </w:rPr>
        <w:t>р</w:t>
      </w:r>
      <w:r w:rsidR="006B2923">
        <w:rPr>
          <w:rFonts w:ascii="Times New Roman" w:hAnsi="Times New Roman" w:cs="Times New Roman"/>
          <w:sz w:val="24"/>
          <w:szCs w:val="24"/>
        </w:rPr>
        <w:t>ектировкой</w:t>
      </w:r>
      <w:r w:rsidR="00A37889">
        <w:rPr>
          <w:rFonts w:ascii="Times New Roman" w:hAnsi="Times New Roman" w:cs="Times New Roman"/>
          <w:sz w:val="24"/>
          <w:szCs w:val="24"/>
        </w:rPr>
        <w:t>.</w:t>
      </w:r>
    </w:p>
    <w:p w:rsidR="00FF7E22" w:rsidRDefault="00FF7E22" w:rsidP="00A37889">
      <w:pPr>
        <w:tabs>
          <w:tab w:val="left" w:pos="35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B2923" w:rsidRDefault="00FF7E22" w:rsidP="00A37889">
      <w:pPr>
        <w:tabs>
          <w:tab w:val="left" w:pos="3556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FF7E22">
        <w:rPr>
          <w:rFonts w:ascii="Times New Roman" w:hAnsi="Times New Roman" w:cs="Times New Roman"/>
          <w:i/>
          <w:sz w:val="24"/>
          <w:szCs w:val="24"/>
        </w:rPr>
        <w:t xml:space="preserve">         Руководитель РМО учителей географии  </w:t>
      </w:r>
      <w:proofErr w:type="spellStart"/>
      <w:r w:rsidRPr="00FF7E22">
        <w:rPr>
          <w:rFonts w:ascii="Times New Roman" w:hAnsi="Times New Roman" w:cs="Times New Roman"/>
          <w:i/>
          <w:sz w:val="24"/>
          <w:szCs w:val="24"/>
        </w:rPr>
        <w:t>Верхнеуслонского</w:t>
      </w:r>
      <w:proofErr w:type="spellEnd"/>
      <w:r w:rsidRPr="00FF7E22">
        <w:rPr>
          <w:rFonts w:ascii="Times New Roman" w:hAnsi="Times New Roman" w:cs="Times New Roman"/>
          <w:i/>
          <w:sz w:val="24"/>
          <w:szCs w:val="24"/>
        </w:rPr>
        <w:t xml:space="preserve"> района – Н.Е. Карпова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6B2923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ED64D7" w:rsidRPr="00A37889" w:rsidRDefault="006B2923" w:rsidP="00A37889">
      <w:pPr>
        <w:tabs>
          <w:tab w:val="left" w:pos="35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FF7E22">
        <w:rPr>
          <w:rFonts w:ascii="Times New Roman" w:hAnsi="Times New Roman" w:cs="Times New Roman"/>
          <w:i/>
          <w:sz w:val="24"/>
          <w:szCs w:val="24"/>
        </w:rPr>
        <w:t>02.07.2021 г.</w:t>
      </w:r>
    </w:p>
    <w:sectPr w:rsidR="00ED64D7" w:rsidRPr="00A37889" w:rsidSect="00396674">
      <w:foot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849" w:rsidRDefault="00631849" w:rsidP="000D3040">
      <w:pPr>
        <w:spacing w:after="0" w:line="240" w:lineRule="auto"/>
      </w:pPr>
      <w:r>
        <w:separator/>
      </w:r>
    </w:p>
  </w:endnote>
  <w:endnote w:type="continuationSeparator" w:id="0">
    <w:p w:rsidR="00631849" w:rsidRDefault="00631849" w:rsidP="000D3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3858302"/>
      <w:docPartObj>
        <w:docPartGallery w:val="Page Numbers (Bottom of Page)"/>
        <w:docPartUnique/>
      </w:docPartObj>
    </w:sdtPr>
    <w:sdtContent>
      <w:p w:rsidR="00D1700E" w:rsidRDefault="00D1700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7C1E">
          <w:rPr>
            <w:noProof/>
          </w:rPr>
          <w:t>5</w:t>
        </w:r>
        <w:r>
          <w:fldChar w:fldCharType="end"/>
        </w:r>
      </w:p>
    </w:sdtContent>
  </w:sdt>
  <w:p w:rsidR="00D1700E" w:rsidRDefault="00D1700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849" w:rsidRDefault="00631849" w:rsidP="000D3040">
      <w:pPr>
        <w:spacing w:after="0" w:line="240" w:lineRule="auto"/>
      </w:pPr>
      <w:r>
        <w:separator/>
      </w:r>
    </w:p>
  </w:footnote>
  <w:footnote w:type="continuationSeparator" w:id="0">
    <w:p w:rsidR="00631849" w:rsidRDefault="00631849" w:rsidP="000D3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E5ED0"/>
    <w:multiLevelType w:val="hybridMultilevel"/>
    <w:tmpl w:val="97623778"/>
    <w:lvl w:ilvl="0" w:tplc="A4DAF2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674"/>
    <w:rsid w:val="00093C27"/>
    <w:rsid w:val="000A7FDD"/>
    <w:rsid w:val="000D3040"/>
    <w:rsid w:val="00115DCC"/>
    <w:rsid w:val="00144221"/>
    <w:rsid w:val="001C6008"/>
    <w:rsid w:val="00250BFE"/>
    <w:rsid w:val="00292B57"/>
    <w:rsid w:val="002B0F83"/>
    <w:rsid w:val="003603DF"/>
    <w:rsid w:val="00396674"/>
    <w:rsid w:val="00406A25"/>
    <w:rsid w:val="005C6AC7"/>
    <w:rsid w:val="00631849"/>
    <w:rsid w:val="0066208E"/>
    <w:rsid w:val="006B2923"/>
    <w:rsid w:val="00705A74"/>
    <w:rsid w:val="0078192F"/>
    <w:rsid w:val="008001C4"/>
    <w:rsid w:val="00817771"/>
    <w:rsid w:val="008A6BA0"/>
    <w:rsid w:val="00A37889"/>
    <w:rsid w:val="00AA0DFA"/>
    <w:rsid w:val="00B94735"/>
    <w:rsid w:val="00C15FD0"/>
    <w:rsid w:val="00C17250"/>
    <w:rsid w:val="00C21CDD"/>
    <w:rsid w:val="00C52CCB"/>
    <w:rsid w:val="00D1700E"/>
    <w:rsid w:val="00E47C1E"/>
    <w:rsid w:val="00EA20C1"/>
    <w:rsid w:val="00EA58FF"/>
    <w:rsid w:val="00ED64D7"/>
    <w:rsid w:val="00F64C46"/>
    <w:rsid w:val="00FD65B9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B5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60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D64D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D3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3040"/>
  </w:style>
  <w:style w:type="paragraph" w:styleId="a9">
    <w:name w:val="footer"/>
    <w:basedOn w:val="a"/>
    <w:link w:val="aa"/>
    <w:uiPriority w:val="99"/>
    <w:unhideWhenUsed/>
    <w:rsid w:val="000D3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30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B5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60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D64D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D3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3040"/>
  </w:style>
  <w:style w:type="paragraph" w:styleId="a9">
    <w:name w:val="footer"/>
    <w:basedOn w:val="a"/>
    <w:link w:val="aa"/>
    <w:uiPriority w:val="99"/>
    <w:unhideWhenUsed/>
    <w:rsid w:val="000D3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3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2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rli\Desktop\&#1040;&#1085;&#1072;&#1083;&#1080;&#1079;%20&#1050;&#1056;%20&#1087;&#1086;%20&#1075;&#1077;&#1086;%209%20&#1082;&#1083;&#1072;&#1089;&#1089;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darli\Desktop\&#1040;&#1085;&#1072;&#1083;&#1080;&#1079;%20&#1050;&#1056;%20&#1087;&#1086;%20&#1075;&#1077;&#1086;%209%20&#1082;&#1083;&#1072;&#1089;&#108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Лист1!$H$76</c:f>
              <c:strCache>
                <c:ptCount val="1"/>
                <c:pt idx="0">
                  <c:v>Кол-во уч-ся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Лист1!$I$75:$L$75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Лист1!$I$76:$L$76</c:f>
              <c:numCache>
                <c:formatCode>General</c:formatCode>
                <c:ptCount val="4"/>
                <c:pt idx="0">
                  <c:v>2</c:v>
                </c:pt>
                <c:pt idx="1">
                  <c:v>22</c:v>
                </c:pt>
                <c:pt idx="2">
                  <c:v>34</c:v>
                </c:pt>
                <c:pt idx="3">
                  <c:v>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6983680"/>
        <c:axId val="76906880"/>
      </c:barChart>
      <c:catAx>
        <c:axId val="7698368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76906880"/>
        <c:crosses val="autoZero"/>
        <c:auto val="1"/>
        <c:lblAlgn val="ctr"/>
        <c:lblOffset val="100"/>
        <c:noMultiLvlLbl val="0"/>
      </c:catAx>
      <c:valAx>
        <c:axId val="769068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769836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val>
            <c:numRef>
              <c:f>Лист1!$F$72:$AI$72</c:f>
              <c:numCache>
                <c:formatCode>General</c:formatCode>
                <c:ptCount val="30"/>
                <c:pt idx="0">
                  <c:v>74</c:v>
                </c:pt>
                <c:pt idx="1">
                  <c:v>95</c:v>
                </c:pt>
                <c:pt idx="2">
                  <c:v>3</c:v>
                </c:pt>
                <c:pt idx="3">
                  <c:v>82</c:v>
                </c:pt>
                <c:pt idx="4">
                  <c:v>85</c:v>
                </c:pt>
                <c:pt idx="5">
                  <c:v>88</c:v>
                </c:pt>
                <c:pt idx="6">
                  <c:v>74</c:v>
                </c:pt>
                <c:pt idx="7">
                  <c:v>88</c:v>
                </c:pt>
                <c:pt idx="8">
                  <c:v>51</c:v>
                </c:pt>
                <c:pt idx="9">
                  <c:v>94</c:v>
                </c:pt>
                <c:pt idx="10">
                  <c:v>72</c:v>
                </c:pt>
                <c:pt idx="11">
                  <c:v>73</c:v>
                </c:pt>
                <c:pt idx="12">
                  <c:v>69</c:v>
                </c:pt>
                <c:pt idx="13">
                  <c:v>73</c:v>
                </c:pt>
                <c:pt idx="14">
                  <c:v>60</c:v>
                </c:pt>
                <c:pt idx="15">
                  <c:v>58</c:v>
                </c:pt>
                <c:pt idx="16">
                  <c:v>57</c:v>
                </c:pt>
                <c:pt idx="17">
                  <c:v>81</c:v>
                </c:pt>
                <c:pt idx="18">
                  <c:v>80</c:v>
                </c:pt>
                <c:pt idx="19">
                  <c:v>80</c:v>
                </c:pt>
                <c:pt idx="20">
                  <c:v>38</c:v>
                </c:pt>
                <c:pt idx="21">
                  <c:v>14</c:v>
                </c:pt>
                <c:pt idx="22">
                  <c:v>80</c:v>
                </c:pt>
                <c:pt idx="23">
                  <c:v>69</c:v>
                </c:pt>
                <c:pt idx="24">
                  <c:v>54</c:v>
                </c:pt>
                <c:pt idx="25">
                  <c:v>72</c:v>
                </c:pt>
                <c:pt idx="26">
                  <c:v>48</c:v>
                </c:pt>
                <c:pt idx="27">
                  <c:v>68</c:v>
                </c:pt>
                <c:pt idx="28">
                  <c:v>17</c:v>
                </c:pt>
                <c:pt idx="29">
                  <c:v>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44"/>
        <c:axId val="101879168"/>
        <c:axId val="101901440"/>
      </c:barChart>
      <c:catAx>
        <c:axId val="10187916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01901440"/>
        <c:crosses val="autoZero"/>
        <c:auto val="1"/>
        <c:lblAlgn val="ctr"/>
        <c:lblOffset val="100"/>
        <c:noMultiLvlLbl val="0"/>
      </c:catAx>
      <c:valAx>
        <c:axId val="1019014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0187916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0.06007</cdr:x>
      <cdr:y>0.47166</cdr:y>
    </cdr:from>
    <cdr:to>
      <cdr:x>0.98059</cdr:x>
      <cdr:y>0.47166</cdr:y>
    </cdr:to>
    <cdr:cxnSp macro="">
      <cdr:nvCxnSpPr>
        <cdr:cNvPr id="3" name="Прямая соединительная линия 2"/>
        <cdr:cNvCxnSpPr/>
      </cdr:nvCxnSpPr>
      <cdr:spPr>
        <a:xfrm xmlns:a="http://schemas.openxmlformats.org/drawingml/2006/main">
          <a:off x="383822" y="1501422"/>
          <a:ext cx="5881511" cy="0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3">
          <a:schemeClr val="accent6"/>
        </a:lnRef>
        <a:fillRef xmlns:a="http://schemas.openxmlformats.org/drawingml/2006/main" idx="0">
          <a:schemeClr val="accent6"/>
        </a:fillRef>
        <a:effectRef xmlns:a="http://schemas.openxmlformats.org/drawingml/2006/main" idx="2">
          <a:schemeClr val="accent6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74BE2-8D63-4F6A-ABF7-79154544A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darlingbars@mail.ru</dc:creator>
  <cp:lastModifiedBy>darlingbars@mail.ru</cp:lastModifiedBy>
  <cp:revision>19</cp:revision>
  <dcterms:created xsi:type="dcterms:W3CDTF">2021-07-02T01:35:00Z</dcterms:created>
  <dcterms:modified xsi:type="dcterms:W3CDTF">2021-07-02T10:00:00Z</dcterms:modified>
</cp:coreProperties>
</file>